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DBE" w:rsidRDefault="003E0DBE" w:rsidP="003E0DBE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C709B9" w:rsidRDefault="00C709B9" w:rsidP="003E0DBE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C709B9" w:rsidRDefault="007749C1" w:rsidP="00C709B9">
      <w:pPr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PERFILES PARA ESTADIAS O RES</w:t>
      </w:r>
      <w:r w:rsidR="00C709B9" w:rsidRPr="00C709B9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IDENCIAS PROFESIONALES</w:t>
      </w:r>
    </w:p>
    <w:p w:rsidR="008E01B8" w:rsidRPr="00C709B9" w:rsidRDefault="008E01B8" w:rsidP="00C709B9">
      <w:pPr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</w:p>
    <w:p w:rsidR="003E0DBE" w:rsidRDefault="003E0DBE" w:rsidP="003E0DBE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3E0DBE">
        <w:rPr>
          <w:rFonts w:ascii="Arial" w:hAnsi="Arial" w:cs="Arial"/>
          <w:color w:val="222222"/>
          <w:sz w:val="24"/>
          <w:szCs w:val="24"/>
          <w:shd w:val="clear" w:color="auto" w:fill="FFFFFF"/>
        </w:rPr>
        <w:t>El Instituto de Innovación y Robótica Educativa implementa periódicamente un programa que vincula a los alumnos de las diferentes instituciones de educación superior para que realicen su práctica laboral dentro de nuestra institución.</w:t>
      </w:r>
      <w:r w:rsidRPr="003E0DBE">
        <w:rPr>
          <w:rFonts w:ascii="Arial" w:hAnsi="Arial" w:cs="Arial"/>
          <w:sz w:val="24"/>
          <w:szCs w:val="24"/>
        </w:rPr>
        <w:t xml:space="preserve"> El</w:t>
      </w:r>
      <w:r w:rsidR="00C709B9">
        <w:rPr>
          <w:rFonts w:ascii="Arial" w:hAnsi="Arial" w:cs="Arial"/>
          <w:sz w:val="24"/>
          <w:szCs w:val="24"/>
        </w:rPr>
        <w:t xml:space="preserve"> número de alumnos que son</w:t>
      </w:r>
      <w:r w:rsidR="003214C0" w:rsidRPr="003E0DBE">
        <w:rPr>
          <w:rFonts w:ascii="Arial" w:hAnsi="Arial" w:cs="Arial"/>
          <w:sz w:val="24"/>
          <w:szCs w:val="24"/>
        </w:rPr>
        <w:t xml:space="preserve"> </w:t>
      </w:r>
      <w:r w:rsidR="00C709B9">
        <w:rPr>
          <w:rFonts w:ascii="Arial" w:hAnsi="Arial" w:cs="Arial"/>
          <w:color w:val="222222"/>
          <w:sz w:val="24"/>
          <w:szCs w:val="24"/>
          <w:shd w:val="clear" w:color="auto" w:fill="FFFFFF"/>
        </w:rPr>
        <w:t>aceptados depende</w:t>
      </w:r>
      <w:r w:rsidR="003214C0" w:rsidRPr="003E0DB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de los proyectos que la empresa requiera en el periodo. A continuación se muestra un listado de los perfiles que se requieren</w:t>
      </w:r>
      <w:r w:rsidR="00C709B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en INIRE</w:t>
      </w:r>
      <w:r w:rsidR="003214C0" w:rsidRPr="003E0DBE">
        <w:rPr>
          <w:rFonts w:ascii="Arial" w:hAnsi="Arial" w:cs="Arial"/>
          <w:color w:val="222222"/>
          <w:sz w:val="24"/>
          <w:szCs w:val="24"/>
          <w:shd w:val="clear" w:color="auto" w:fill="FFFFFF"/>
        </w:rPr>
        <w:t>:</w:t>
      </w:r>
    </w:p>
    <w:p w:rsidR="008E01B8" w:rsidRPr="003E0DBE" w:rsidRDefault="008E01B8" w:rsidP="003E0DBE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A2BDB" w:rsidRPr="007749C1" w:rsidRDefault="00FB0010" w:rsidP="007749C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Administración</w:t>
      </w:r>
      <w:r w:rsidR="007749C1"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,</w:t>
      </w:r>
      <w:r w:rsidRPr="007749C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7749C1"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Gestión empresarial, Mercadotecnia</w:t>
      </w:r>
      <w:r w:rsidR="007749C1" w:rsidRPr="007749C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7749C1"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y</w:t>
      </w:r>
      <w:r w:rsidR="007749C1" w:rsidRPr="007749C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7749C1"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Gestión de Proyectos así como áreas afines.</w:t>
      </w:r>
    </w:p>
    <w:p w:rsidR="007749C1" w:rsidRPr="007749C1" w:rsidRDefault="007749C1" w:rsidP="007749C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Sistemas computacionales,</w:t>
      </w:r>
      <w:r w:rsidRPr="007749C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Tecnología de la Información y Comunicaciones, Informática, Diseño Gráfico </w:t>
      </w:r>
      <w:r w:rsidRPr="007749C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así como áreas afines.</w:t>
      </w:r>
    </w:p>
    <w:p w:rsidR="007749C1" w:rsidRPr="007749C1" w:rsidRDefault="00FB0010" w:rsidP="007749C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Mecatrónica</w:t>
      </w:r>
      <w:r w:rsid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y</w:t>
      </w:r>
      <w:r w:rsidRPr="007749C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7749C1"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Electrónica</w:t>
      </w:r>
      <w:r w:rsidR="007749C1" w:rsidRPr="007749C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7749C1"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así como áreas afines.</w:t>
      </w:r>
    </w:p>
    <w:p w:rsidR="00FB0010" w:rsidRPr="008E01B8" w:rsidRDefault="007749C1" w:rsidP="003E0DB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Pedagogía, Psicopedagogía</w:t>
      </w:r>
      <w:r w:rsidRPr="007749C1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y Estudiantes normalistas de las áreas de Ciencias.</w:t>
      </w:r>
    </w:p>
    <w:p w:rsidR="008E01B8" w:rsidRPr="007749C1" w:rsidRDefault="008E01B8" w:rsidP="008E01B8">
      <w:pPr>
        <w:pStyle w:val="Prrafodelista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3E0DBE" w:rsidRDefault="003214C0" w:rsidP="003E0DBE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3E0DBE">
        <w:rPr>
          <w:rFonts w:ascii="Arial" w:hAnsi="Arial" w:cs="Arial"/>
          <w:color w:val="222222"/>
          <w:sz w:val="24"/>
          <w:szCs w:val="24"/>
          <w:shd w:val="clear" w:color="auto" w:fill="FFFFFF"/>
        </w:rPr>
        <w:t>Para poder realizar tus estadías o residencias profesionales en INIRE</w:t>
      </w:r>
      <w:r w:rsidR="007749C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es necesario tener gusto por los proyectos de</w:t>
      </w:r>
      <w:r w:rsidRPr="003E0DB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gestión tecnológica,</w:t>
      </w:r>
      <w:r w:rsidR="007749C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la innovación, los procesos </w:t>
      </w:r>
      <w:r w:rsidRPr="003E0DBE">
        <w:rPr>
          <w:rFonts w:ascii="Arial" w:hAnsi="Arial" w:cs="Arial"/>
          <w:color w:val="222222"/>
          <w:sz w:val="24"/>
          <w:szCs w:val="24"/>
          <w:shd w:val="clear" w:color="auto" w:fill="FFFFFF"/>
        </w:rPr>
        <w:t>educa</w:t>
      </w:r>
      <w:r w:rsidR="007749C1">
        <w:rPr>
          <w:rFonts w:ascii="Arial" w:hAnsi="Arial" w:cs="Arial"/>
          <w:color w:val="222222"/>
          <w:sz w:val="24"/>
          <w:szCs w:val="24"/>
          <w:shd w:val="clear" w:color="auto" w:fill="FFFFFF"/>
        </w:rPr>
        <w:t>tivos y la interacción con</w:t>
      </w:r>
      <w:r w:rsidRPr="003E0DB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niños.</w:t>
      </w:r>
    </w:p>
    <w:p w:rsidR="008E01B8" w:rsidRDefault="008E01B8" w:rsidP="003E0DBE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</w:p>
    <w:p w:rsidR="003E0DBE" w:rsidRDefault="003E0DBE" w:rsidP="003E0DBE">
      <w:pPr>
        <w:jc w:val="center"/>
        <w:rPr>
          <w:rFonts w:ascii="Arial" w:hAnsi="Arial" w:cs="Arial"/>
          <w:b/>
          <w:i/>
          <w:color w:val="222222"/>
          <w:sz w:val="28"/>
          <w:szCs w:val="24"/>
          <w:shd w:val="clear" w:color="auto" w:fill="FFFFFF"/>
        </w:rPr>
      </w:pPr>
      <w:r w:rsidRPr="003E0DBE">
        <w:rPr>
          <w:rFonts w:ascii="Arial" w:hAnsi="Arial" w:cs="Arial"/>
          <w:b/>
          <w:i/>
          <w:color w:val="222222"/>
          <w:sz w:val="28"/>
          <w:szCs w:val="24"/>
          <w:shd w:val="clear" w:color="auto" w:fill="FFFFFF"/>
        </w:rPr>
        <w:t>¡Te esperamos!</w:t>
      </w:r>
    </w:p>
    <w:p w:rsidR="008E01B8" w:rsidRDefault="008E01B8" w:rsidP="003E0DBE">
      <w:pPr>
        <w:jc w:val="center"/>
        <w:rPr>
          <w:rFonts w:ascii="Arial" w:hAnsi="Arial" w:cs="Arial"/>
          <w:b/>
          <w:i/>
          <w:color w:val="222222"/>
          <w:sz w:val="28"/>
          <w:szCs w:val="24"/>
          <w:shd w:val="clear" w:color="auto" w:fill="FFFFFF"/>
        </w:rPr>
      </w:pPr>
    </w:p>
    <w:p w:rsidR="008E01B8" w:rsidRPr="003E0DBE" w:rsidRDefault="008E01B8" w:rsidP="003E0DBE">
      <w:pPr>
        <w:jc w:val="center"/>
        <w:rPr>
          <w:rFonts w:ascii="Arial" w:hAnsi="Arial" w:cs="Arial"/>
          <w:b/>
          <w:i/>
          <w:color w:val="222222"/>
          <w:sz w:val="28"/>
          <w:szCs w:val="24"/>
          <w:shd w:val="clear" w:color="auto" w:fill="FFFFFF"/>
        </w:rPr>
      </w:pPr>
    </w:p>
    <w:sectPr w:rsidR="008E01B8" w:rsidRPr="003E0DBE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3FD" w:rsidRDefault="007F53FD" w:rsidP="003E0DBE">
      <w:pPr>
        <w:spacing w:after="0" w:line="240" w:lineRule="auto"/>
      </w:pPr>
      <w:r>
        <w:separator/>
      </w:r>
    </w:p>
  </w:endnote>
  <w:endnote w:type="continuationSeparator" w:id="0">
    <w:p w:rsidR="007F53FD" w:rsidRDefault="007F53FD" w:rsidP="003E0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Gotham Bold">
    <w:panose1 w:val="02000803030000020004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3FD" w:rsidRDefault="007F53FD" w:rsidP="003E0DBE">
      <w:pPr>
        <w:spacing w:after="0" w:line="240" w:lineRule="auto"/>
      </w:pPr>
      <w:r>
        <w:separator/>
      </w:r>
    </w:p>
  </w:footnote>
  <w:footnote w:type="continuationSeparator" w:id="0">
    <w:p w:rsidR="007F53FD" w:rsidRDefault="007F53FD" w:rsidP="003E0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9B9" w:rsidRDefault="00C709B9" w:rsidP="00C709B9">
    <w:pPr>
      <w:jc w:val="center"/>
      <w:rPr>
        <w:rFonts w:ascii="Gotham Book" w:hAnsi="Gotham Book"/>
        <w:i/>
        <w:sz w:val="20"/>
        <w:lang w:val="es-ES_tradnl"/>
      </w:rPr>
    </w:pP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7784C3F4" wp14:editId="3B5E696B">
          <wp:simplePos x="0" y="0"/>
          <wp:positionH relativeFrom="column">
            <wp:posOffset>-1099185</wp:posOffset>
          </wp:positionH>
          <wp:positionV relativeFrom="paragraph">
            <wp:posOffset>-430530</wp:posOffset>
          </wp:positionV>
          <wp:extent cx="7829183" cy="10079355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ire - Membre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0091" cy="10080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 Bold" w:hAnsi="Gotham Bold"/>
        <w:b/>
        <w:spacing w:val="20"/>
        <w:position w:val="6"/>
        <w:sz w:val="28"/>
        <w:lang w:val="es-ES_tradnl"/>
      </w:rPr>
      <w:t>I</w:t>
    </w:r>
    <w:r>
      <w:rPr>
        <w:rFonts w:ascii="Gotham Bold" w:hAnsi="Gotham Bold"/>
        <w:b/>
        <w:spacing w:val="20"/>
        <w:position w:val="6"/>
        <w:lang w:val="es-ES_tradnl"/>
      </w:rPr>
      <w:t xml:space="preserve">NSTITUTO DE </w:t>
    </w:r>
    <w:r>
      <w:rPr>
        <w:rFonts w:ascii="Gotham Bold" w:hAnsi="Gotham Bold"/>
        <w:b/>
        <w:spacing w:val="20"/>
        <w:position w:val="6"/>
        <w:sz w:val="28"/>
        <w:lang w:val="es-ES_tradnl"/>
      </w:rPr>
      <w:t>I</w:t>
    </w:r>
    <w:r>
      <w:rPr>
        <w:rFonts w:ascii="Gotham Bold" w:hAnsi="Gotham Bold"/>
        <w:b/>
        <w:spacing w:val="20"/>
        <w:position w:val="6"/>
        <w:lang w:val="es-ES_tradnl"/>
      </w:rPr>
      <w:t>NNOVACI</w:t>
    </w:r>
    <w:r>
      <w:rPr>
        <w:rFonts w:ascii="Gotham Bold" w:hAnsi="Gotham Bold" w:cs="Times New Roman"/>
        <w:b/>
        <w:spacing w:val="20"/>
        <w:position w:val="6"/>
        <w:lang w:val="es-ES_tradnl"/>
      </w:rPr>
      <w:t>Ó</w:t>
    </w:r>
    <w:r>
      <w:rPr>
        <w:rFonts w:ascii="Gotham Bold" w:hAnsi="Gotham Bold"/>
        <w:b/>
        <w:spacing w:val="20"/>
        <w:position w:val="6"/>
        <w:lang w:val="es-ES_tradnl"/>
      </w:rPr>
      <w:t xml:space="preserve">N Y </w:t>
    </w:r>
    <w:r>
      <w:rPr>
        <w:rFonts w:ascii="Gotham Bold" w:hAnsi="Gotham Bold"/>
        <w:b/>
        <w:spacing w:val="20"/>
        <w:position w:val="6"/>
        <w:sz w:val="28"/>
        <w:lang w:val="es-ES_tradnl"/>
      </w:rPr>
      <w:t>R</w:t>
    </w:r>
    <w:r>
      <w:rPr>
        <w:rFonts w:ascii="Gotham Bold" w:hAnsi="Gotham Bold"/>
        <w:b/>
        <w:spacing w:val="20"/>
        <w:position w:val="6"/>
        <w:lang w:val="es-ES_tradnl"/>
      </w:rPr>
      <w:t>OB</w:t>
    </w:r>
    <w:r>
      <w:rPr>
        <w:rFonts w:ascii="Gotham Bold" w:hAnsi="Gotham Bold" w:cs="Times New Roman"/>
        <w:b/>
        <w:spacing w:val="20"/>
        <w:position w:val="6"/>
        <w:lang w:val="es-ES_tradnl"/>
      </w:rPr>
      <w:t>Ó</w:t>
    </w:r>
    <w:r>
      <w:rPr>
        <w:rFonts w:ascii="Gotham Bold" w:hAnsi="Gotham Bold"/>
        <w:b/>
        <w:spacing w:val="20"/>
        <w:position w:val="6"/>
        <w:lang w:val="es-ES_tradnl"/>
      </w:rPr>
      <w:t xml:space="preserve">TICA </w:t>
    </w:r>
    <w:r>
      <w:rPr>
        <w:rFonts w:ascii="Gotham Bold" w:hAnsi="Gotham Bold"/>
        <w:b/>
        <w:spacing w:val="20"/>
        <w:position w:val="6"/>
        <w:sz w:val="28"/>
        <w:lang w:val="es-ES_tradnl"/>
      </w:rPr>
      <w:t>E</w:t>
    </w:r>
    <w:r>
      <w:rPr>
        <w:rFonts w:ascii="Gotham Bold" w:hAnsi="Gotham Bold"/>
        <w:b/>
        <w:spacing w:val="20"/>
        <w:position w:val="6"/>
        <w:lang w:val="es-ES_tradnl"/>
      </w:rPr>
      <w:t xml:space="preserve">DUCATIVA </w:t>
    </w:r>
    <w:r>
      <w:rPr>
        <w:rFonts w:ascii="Gotham Bold" w:hAnsi="Gotham Bold"/>
        <w:b/>
        <w:spacing w:val="20"/>
        <w:position w:val="6"/>
        <w:sz w:val="28"/>
        <w:lang w:val="es-ES_tradnl"/>
      </w:rPr>
      <w:t>R</w:t>
    </w:r>
    <w:r>
      <w:rPr>
        <w:rFonts w:ascii="Gotham Bold" w:hAnsi="Gotham Bold"/>
        <w:b/>
        <w:spacing w:val="20"/>
        <w:position w:val="6"/>
        <w:lang w:val="es-ES_tradnl"/>
      </w:rPr>
      <w:t>ITSA</w:t>
    </w:r>
  </w:p>
  <w:p w:rsidR="003E0DBE" w:rsidRDefault="00C709B9" w:rsidP="00C709B9">
    <w:pPr>
      <w:pStyle w:val="Encabezado"/>
      <w:jc w:val="center"/>
    </w:pPr>
    <w:r w:rsidRPr="00E42650">
      <w:rPr>
        <w:rFonts w:ascii="Gotham Book" w:hAnsi="Gotham Book"/>
        <w:i/>
        <w:spacing w:val="-20"/>
        <w:lang w:val="es-ES_tradnl"/>
      </w:rPr>
      <w:t>“Investigación e  Innovación, la Respuesta para la Educación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27448"/>
    <w:multiLevelType w:val="hybridMultilevel"/>
    <w:tmpl w:val="7D886F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153"/>
    <w:rsid w:val="00305A06"/>
    <w:rsid w:val="003214C0"/>
    <w:rsid w:val="003E0DBE"/>
    <w:rsid w:val="004B1153"/>
    <w:rsid w:val="00704660"/>
    <w:rsid w:val="007564DB"/>
    <w:rsid w:val="007749C1"/>
    <w:rsid w:val="007F53FD"/>
    <w:rsid w:val="008E01B8"/>
    <w:rsid w:val="009A2BDB"/>
    <w:rsid w:val="00C709B9"/>
    <w:rsid w:val="00FA1BF4"/>
    <w:rsid w:val="00FB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4DA009-072D-4ED6-9B16-391993486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D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DBE"/>
  </w:style>
  <w:style w:type="paragraph" w:styleId="Piedepgina">
    <w:name w:val="footer"/>
    <w:basedOn w:val="Normal"/>
    <w:link w:val="PiedepginaCar"/>
    <w:uiPriority w:val="99"/>
    <w:unhideWhenUsed/>
    <w:rsid w:val="003E0D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DBE"/>
  </w:style>
  <w:style w:type="paragraph" w:styleId="Prrafodelista">
    <w:name w:val="List Paragraph"/>
    <w:basedOn w:val="Normal"/>
    <w:uiPriority w:val="34"/>
    <w:qFormat/>
    <w:rsid w:val="00774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</dc:creator>
  <cp:keywords/>
  <dc:description/>
  <cp:lastModifiedBy>PC ORBIK</cp:lastModifiedBy>
  <cp:revision>7</cp:revision>
  <dcterms:created xsi:type="dcterms:W3CDTF">2016-04-19T00:19:00Z</dcterms:created>
  <dcterms:modified xsi:type="dcterms:W3CDTF">2016-04-19T19:55:00Z</dcterms:modified>
</cp:coreProperties>
</file>